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8" w:rsidRPr="00F87EAB" w:rsidRDefault="008253D5" w:rsidP="008253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t xml:space="preserve">Муниципальное дошкольное образовательное учреждение </w:t>
      </w:r>
      <w:proofErr w:type="spellStart"/>
      <w:r>
        <w:t>Выровский</w:t>
      </w:r>
      <w:proofErr w:type="spellEnd"/>
      <w:r>
        <w:t xml:space="preserve">  детский сад «Колосок»</w:t>
      </w:r>
    </w:p>
    <w:p w:rsidR="00AC2D18" w:rsidRPr="00F87EAB" w:rsidRDefault="00AC2D18" w:rsidP="00AC2D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AC2D18" w:rsidRPr="00F87EAB" w:rsidRDefault="00B81806" w:rsidP="00B818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t xml:space="preserve">                                                                                                           </w:t>
      </w:r>
      <w:r w:rsidR="00AC2D18" w:rsidRPr="00F87EAB">
        <w:t>УТВЕРЖДЕНО</w:t>
      </w:r>
    </w:p>
    <w:p w:rsidR="008253D5" w:rsidRDefault="00B81806" w:rsidP="00B81806">
      <w:pPr>
        <w:spacing w:line="360" w:lineRule="auto"/>
        <w:ind w:right="-850"/>
        <w:jc w:val="center"/>
      </w:pPr>
      <w:r>
        <w:t xml:space="preserve">                                                                                 з</w:t>
      </w:r>
      <w:r w:rsidR="00AC2D18" w:rsidRPr="00F87EAB">
        <w:t>аведующий</w:t>
      </w:r>
      <w:r w:rsidR="008253D5">
        <w:t xml:space="preserve"> МДОУ </w:t>
      </w:r>
      <w:proofErr w:type="spellStart"/>
      <w:r w:rsidR="008253D5">
        <w:t>Выровский</w:t>
      </w:r>
      <w:proofErr w:type="spellEnd"/>
      <w:r w:rsidR="008253D5">
        <w:t xml:space="preserve"> </w:t>
      </w:r>
    </w:p>
    <w:p w:rsidR="00AC2D18" w:rsidRPr="00F87EAB" w:rsidRDefault="00B81806" w:rsidP="00B81806">
      <w:pPr>
        <w:spacing w:line="360" w:lineRule="auto"/>
        <w:jc w:val="center"/>
      </w:pPr>
      <w:r>
        <w:t xml:space="preserve">                                                                                            </w:t>
      </w:r>
      <w:r w:rsidR="008253D5">
        <w:t>детский сад «Колосок»</w:t>
      </w:r>
    </w:p>
    <w:p w:rsidR="00AC2D18" w:rsidRPr="00F87EAB" w:rsidRDefault="00AC2D18" w:rsidP="008253D5">
      <w:pPr>
        <w:spacing w:line="360" w:lineRule="auto"/>
        <w:jc w:val="right"/>
        <w:rPr>
          <w:lang w:eastAsia="en-US"/>
        </w:rPr>
      </w:pPr>
      <w:r w:rsidRPr="00F87EAB">
        <w:t>_____________/_</w:t>
      </w:r>
      <w:r w:rsidR="008253D5">
        <w:t>Л П</w:t>
      </w:r>
      <w:proofErr w:type="gramStart"/>
      <w:r w:rsidR="008253D5">
        <w:t xml:space="preserve"> .</w:t>
      </w:r>
      <w:proofErr w:type="gramEnd"/>
      <w:r w:rsidR="008253D5">
        <w:t xml:space="preserve"> </w:t>
      </w:r>
      <w:proofErr w:type="spellStart"/>
      <w:r w:rsidR="008253D5">
        <w:t>Самусина</w:t>
      </w:r>
      <w:proofErr w:type="spellEnd"/>
    </w:p>
    <w:p w:rsidR="00AC2D18" w:rsidRPr="00B81806" w:rsidRDefault="00B50F78" w:rsidP="00B81806">
      <w:pPr>
        <w:tabs>
          <w:tab w:val="left" w:pos="6300"/>
        </w:tabs>
        <w:spacing w:line="360" w:lineRule="auto"/>
        <w:jc w:val="right"/>
      </w:pPr>
      <w:r>
        <w:t>Прик</w:t>
      </w:r>
      <w:r w:rsidR="00A25D7D">
        <w:t>аз №52/2</w:t>
      </w:r>
      <w:r>
        <w:t>"</w:t>
      </w:r>
      <w:r w:rsidR="00BF7092">
        <w:rPr>
          <w:u w:val="single"/>
        </w:rPr>
        <w:t>3</w:t>
      </w:r>
      <w:r w:rsidR="00A25D7D">
        <w:rPr>
          <w:u w:val="single"/>
        </w:rPr>
        <w:t>0</w:t>
      </w:r>
      <w:r w:rsidR="00A25D7D">
        <w:t>" августа  2024</w:t>
      </w:r>
      <w:r w:rsidR="00AC2D18" w:rsidRPr="00F87EAB">
        <w:t xml:space="preserve"> г.</w:t>
      </w:r>
    </w:p>
    <w:p w:rsidR="00AC2D18" w:rsidRPr="00F87EAB" w:rsidRDefault="00AC2D18" w:rsidP="00AC2D18">
      <w:pPr>
        <w:spacing w:line="360" w:lineRule="auto"/>
        <w:jc w:val="center"/>
        <w:rPr>
          <w:b/>
        </w:rPr>
      </w:pPr>
      <w:r w:rsidRPr="00F87EAB">
        <w:rPr>
          <w:b/>
        </w:rPr>
        <w:t xml:space="preserve">План по противодействию коррупции </w:t>
      </w:r>
    </w:p>
    <w:p w:rsidR="00AC2D18" w:rsidRPr="00F87EAB" w:rsidRDefault="00AC2D18" w:rsidP="00AC2D18">
      <w:pPr>
        <w:spacing w:line="360" w:lineRule="auto"/>
        <w:jc w:val="center"/>
        <w:rPr>
          <w:b/>
        </w:rPr>
      </w:pPr>
      <w:r w:rsidRPr="00F87EAB">
        <w:rPr>
          <w:b/>
        </w:rPr>
        <w:t>в дошкольной образ</w:t>
      </w:r>
      <w:r w:rsidR="00A25D7D">
        <w:rPr>
          <w:b/>
        </w:rPr>
        <w:t>овательной организации на 2024/2025</w:t>
      </w:r>
      <w:r w:rsidRPr="00F87EAB">
        <w:rPr>
          <w:b/>
        </w:rPr>
        <w:t xml:space="preserve"> гг.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6"/>
        <w:gridCol w:w="2409"/>
        <w:gridCol w:w="1843"/>
      </w:tblGrid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  <w:jc w:val="center"/>
              <w:rPr>
                <w:b/>
              </w:rPr>
            </w:pPr>
            <w:r w:rsidRPr="00F87EAB">
              <w:rPr>
                <w:b/>
              </w:rPr>
              <w:t>Наименование мероприятия</w:t>
            </w:r>
          </w:p>
        </w:tc>
        <w:tc>
          <w:tcPr>
            <w:tcW w:w="2409" w:type="dxa"/>
          </w:tcPr>
          <w:p w:rsidR="00AC2D18" w:rsidRPr="00F87EAB" w:rsidRDefault="00AC2D18" w:rsidP="004564E4">
            <w:pPr>
              <w:spacing w:line="360" w:lineRule="auto"/>
              <w:jc w:val="center"/>
              <w:rPr>
                <w:b/>
              </w:rPr>
            </w:pPr>
            <w:r w:rsidRPr="00F87EAB">
              <w:rPr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AC2D18" w:rsidRPr="00F87EAB" w:rsidRDefault="00AC2D18" w:rsidP="004564E4">
            <w:pPr>
              <w:spacing w:line="360" w:lineRule="auto"/>
              <w:jc w:val="center"/>
              <w:rPr>
                <w:b/>
              </w:rPr>
            </w:pPr>
            <w:r w:rsidRPr="00F87EAB">
              <w:rPr>
                <w:b/>
              </w:rPr>
              <w:t>Ответственный</w:t>
            </w:r>
          </w:p>
        </w:tc>
      </w:tr>
      <w:tr w:rsidR="00AC2D18" w:rsidRPr="00F87EAB" w:rsidTr="00A25D7D">
        <w:tc>
          <w:tcPr>
            <w:tcW w:w="10348" w:type="dxa"/>
            <w:gridSpan w:val="3"/>
          </w:tcPr>
          <w:p w:rsidR="00AC2D18" w:rsidRPr="00F87EAB" w:rsidRDefault="00AC2D18" w:rsidP="004564E4">
            <w:pPr>
              <w:spacing w:line="360" w:lineRule="auto"/>
              <w:jc w:val="center"/>
              <w:rPr>
                <w:b/>
              </w:rPr>
            </w:pPr>
            <w:r w:rsidRPr="00F87EAB">
              <w:rPr>
                <w:b/>
              </w:rPr>
              <w:t>1. Меры по совершенствованию функционирования ДОО в целях предупреждения коррупции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</w:pPr>
            <w:r w:rsidRPr="00F87EAB"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Постоянно</w:t>
            </w:r>
          </w:p>
        </w:tc>
        <w:tc>
          <w:tcPr>
            <w:tcW w:w="1843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Заведующий ДОО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</w:pPr>
            <w:r w:rsidRPr="00F87EAB">
              <w:t>1.2. 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Декабрь, май</w:t>
            </w:r>
          </w:p>
        </w:tc>
        <w:tc>
          <w:tcPr>
            <w:tcW w:w="1843" w:type="dxa"/>
            <w:vAlign w:val="center"/>
          </w:tcPr>
          <w:p w:rsidR="00AC2D18" w:rsidRPr="00F87EAB" w:rsidRDefault="00AC2D18" w:rsidP="00B50F78">
            <w:pPr>
              <w:spacing w:line="360" w:lineRule="auto"/>
              <w:jc w:val="center"/>
            </w:pPr>
            <w:r w:rsidRPr="00F87EAB">
              <w:t>Заведующий ДОО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306B5" w:rsidP="004564E4">
            <w:pPr>
              <w:spacing w:line="360" w:lineRule="auto"/>
            </w:pPr>
            <w:r>
              <w:t>1.3</w:t>
            </w:r>
            <w:r w:rsidR="00AC2D18" w:rsidRPr="00F87EAB">
              <w:t>. Обеспечение наличия в ДОО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Сентябрь</w:t>
            </w:r>
          </w:p>
        </w:tc>
        <w:tc>
          <w:tcPr>
            <w:tcW w:w="1843" w:type="dxa"/>
            <w:vMerge w:val="restart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Заведующий ДОО</w:t>
            </w:r>
          </w:p>
        </w:tc>
      </w:tr>
      <w:tr w:rsidR="00AC2D18" w:rsidRPr="00F87EAB" w:rsidTr="00A25D7D">
        <w:trPr>
          <w:trHeight w:val="3405"/>
        </w:trPr>
        <w:tc>
          <w:tcPr>
            <w:tcW w:w="6096" w:type="dxa"/>
          </w:tcPr>
          <w:p w:rsidR="00AC2D18" w:rsidRPr="00F87EAB" w:rsidRDefault="00B306B5" w:rsidP="004564E4">
            <w:pPr>
              <w:spacing w:line="360" w:lineRule="auto"/>
            </w:pPr>
            <w:r>
              <w:t>1.4</w:t>
            </w:r>
            <w:r w:rsidR="00AC2D18" w:rsidRPr="00F87EAB">
              <w:t xml:space="preserve">. Проведение информационно-разъяснительной работы с сотрудниками ДОО о нормах Федерального закона </w:t>
            </w:r>
            <w:r w:rsidR="00AC2D18" w:rsidRPr="00F87EAB">
              <w:rPr>
                <w:bCs/>
              </w:rPr>
              <w:t xml:space="preserve">от 25.12.2008 № 273-ФЗ </w:t>
            </w:r>
            <w:r w:rsidR="00AC2D18" w:rsidRPr="00F87EAB">
              <w:t>"</w:t>
            </w:r>
            <w:r w:rsidR="00AC2D18" w:rsidRPr="00F87EAB">
              <w:rPr>
                <w:bCs/>
              </w:rPr>
              <w:t>О противодействии коррупции</w:t>
            </w:r>
            <w:r w:rsidR="00AC2D18" w:rsidRPr="00F87EAB">
              <w:t>"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Февраль</w:t>
            </w:r>
          </w:p>
        </w:tc>
        <w:tc>
          <w:tcPr>
            <w:tcW w:w="1843" w:type="dxa"/>
            <w:vMerge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</w:tr>
      <w:tr w:rsidR="00AC2D18" w:rsidRPr="00F87EAB" w:rsidTr="00A25D7D">
        <w:trPr>
          <w:trHeight w:val="455"/>
        </w:trPr>
        <w:tc>
          <w:tcPr>
            <w:tcW w:w="6096" w:type="dxa"/>
          </w:tcPr>
          <w:p w:rsidR="00AC2D18" w:rsidRPr="00F87EAB" w:rsidRDefault="00B306B5" w:rsidP="004564E4">
            <w:pPr>
              <w:spacing w:line="360" w:lineRule="auto"/>
            </w:pPr>
            <w:r>
              <w:t>1.5. Обновле</w:t>
            </w:r>
            <w:r w:rsidR="00AC2D18" w:rsidRPr="00F87EAB">
              <w:t>ние стенда "Коррупции – нет!"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Март</w:t>
            </w:r>
          </w:p>
        </w:tc>
        <w:tc>
          <w:tcPr>
            <w:tcW w:w="1843" w:type="dxa"/>
            <w:vMerge w:val="restart"/>
            <w:vAlign w:val="center"/>
          </w:tcPr>
          <w:p w:rsidR="00AC2D18" w:rsidRPr="00F87EAB" w:rsidRDefault="00AC2D18" w:rsidP="00B306B5">
            <w:pPr>
              <w:spacing w:line="360" w:lineRule="auto"/>
              <w:jc w:val="center"/>
            </w:pPr>
            <w:r w:rsidRPr="00F87EAB">
              <w:t xml:space="preserve">Заместитель </w:t>
            </w:r>
            <w:r w:rsidR="00B306B5">
              <w:t>ст</w:t>
            </w:r>
            <w:proofErr w:type="gramStart"/>
            <w:r w:rsidR="00B306B5">
              <w:t>.в</w:t>
            </w:r>
            <w:proofErr w:type="gramEnd"/>
            <w:r w:rsidR="00B306B5">
              <w:t>оспитатель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306B5" w:rsidP="004564E4">
            <w:pPr>
              <w:spacing w:line="360" w:lineRule="auto"/>
            </w:pPr>
            <w:r>
              <w:t>1.6</w:t>
            </w:r>
            <w:r w:rsidR="00AC2D18" w:rsidRPr="00F87EAB">
              <w:t>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Январь</w:t>
            </w:r>
          </w:p>
        </w:tc>
        <w:tc>
          <w:tcPr>
            <w:tcW w:w="1843" w:type="dxa"/>
            <w:vMerge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</w:tr>
      <w:tr w:rsidR="00AC2D18" w:rsidRPr="00F87EAB" w:rsidTr="00A25D7D">
        <w:tc>
          <w:tcPr>
            <w:tcW w:w="6096" w:type="dxa"/>
          </w:tcPr>
          <w:p w:rsidR="00AC2D18" w:rsidRDefault="00AC2D18" w:rsidP="004564E4">
            <w:pPr>
              <w:spacing w:line="360" w:lineRule="auto"/>
            </w:pPr>
            <w:r>
              <w:t xml:space="preserve">1.8. Разработка и утверждение локальных актов ДОО, </w:t>
            </w:r>
            <w:r>
              <w:lastRenderedPageBreak/>
              <w:t>устанавливающих систему внутреннего контроля финансово-хозяйственной деятельности.</w:t>
            </w:r>
          </w:p>
          <w:p w:rsidR="00AC2D18" w:rsidRPr="00F87EAB" w:rsidRDefault="00AC2D18" w:rsidP="004564E4">
            <w:pPr>
              <w:spacing w:line="360" w:lineRule="auto"/>
            </w:pPr>
            <w:r>
              <w:t>Разработка и утверждение плана-графика внутренних проверок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 xml:space="preserve">Заведующий </w:t>
            </w:r>
            <w:r w:rsidRPr="00F87EAB">
              <w:lastRenderedPageBreak/>
              <w:t>ДОО</w:t>
            </w:r>
            <w:r>
              <w:t>, бухгалтер</w:t>
            </w:r>
          </w:p>
        </w:tc>
      </w:tr>
      <w:tr w:rsidR="00AC2D18" w:rsidRPr="00F87EAB" w:rsidTr="00A25D7D">
        <w:tc>
          <w:tcPr>
            <w:tcW w:w="10348" w:type="dxa"/>
            <w:gridSpan w:val="3"/>
          </w:tcPr>
          <w:p w:rsidR="00AC2D18" w:rsidRPr="00F87EAB" w:rsidRDefault="00AC2D18" w:rsidP="004564E4">
            <w:pPr>
              <w:spacing w:line="360" w:lineRule="auto"/>
              <w:jc w:val="center"/>
              <w:rPr>
                <w:b/>
              </w:rPr>
            </w:pPr>
            <w:r w:rsidRPr="00F87EAB">
              <w:rPr>
                <w:b/>
              </w:rPr>
              <w:lastRenderedPageBreak/>
              <w:t xml:space="preserve">2. Меры по правовому просвещению и повышению </w:t>
            </w:r>
            <w:proofErr w:type="spellStart"/>
            <w:r w:rsidRPr="00F87EAB">
              <w:rPr>
                <w:b/>
              </w:rPr>
              <w:t>антикоррупционной</w:t>
            </w:r>
            <w:proofErr w:type="spellEnd"/>
            <w:r w:rsidRPr="00F87EAB">
              <w:rPr>
                <w:b/>
              </w:rPr>
              <w:t xml:space="preserve"> компетентности сотрудников, воспитанников ДОО и их родителей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</w:pPr>
            <w:r w:rsidRPr="00F87EAB">
              <w:t>2.1.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Ежегодно 9 декабря</w:t>
            </w:r>
          </w:p>
        </w:tc>
        <w:tc>
          <w:tcPr>
            <w:tcW w:w="1843" w:type="dxa"/>
            <w:vAlign w:val="center"/>
          </w:tcPr>
          <w:p w:rsidR="00AC2D18" w:rsidRPr="00F87EAB" w:rsidRDefault="00AC2D18" w:rsidP="00B306B5">
            <w:pPr>
              <w:spacing w:line="360" w:lineRule="auto"/>
              <w:jc w:val="center"/>
            </w:pPr>
            <w:r w:rsidRPr="00F87EAB">
              <w:t xml:space="preserve"> воспитатели групп, музыкальный руководитель, 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</w:pPr>
            <w:r w:rsidRPr="00F87EAB">
              <w:t>2.2. Проведение двухмесячника гражданской и правовой сознательности "Мой выбор"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 xml:space="preserve">Ежегодно ноябрь </w:t>
            </w:r>
            <w:proofErr w:type="gramStart"/>
            <w:r w:rsidRPr="00F87EAB">
              <w:t>–д</w:t>
            </w:r>
            <w:proofErr w:type="gramEnd"/>
            <w:r w:rsidRPr="00F87EAB">
              <w:t>екабрь</w:t>
            </w:r>
          </w:p>
        </w:tc>
        <w:tc>
          <w:tcPr>
            <w:tcW w:w="1843" w:type="dxa"/>
            <w:vMerge w:val="restart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воспитатели групп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</w:pPr>
            <w:r w:rsidRPr="00F87EAB">
              <w:t>2.3. Изготовление памяток для родителей:</w:t>
            </w:r>
          </w:p>
          <w:p w:rsidR="00AC2D18" w:rsidRPr="00F87EAB" w:rsidRDefault="00AC2D18" w:rsidP="004564E4">
            <w:pPr>
              <w:spacing w:line="360" w:lineRule="auto"/>
            </w:pPr>
            <w:r w:rsidRPr="00F87EAB">
              <w:t>"Если у вас требуют взятку";</w:t>
            </w:r>
          </w:p>
          <w:p w:rsidR="00AC2D18" w:rsidRPr="00F87EAB" w:rsidRDefault="00AC2D18" w:rsidP="004564E4">
            <w:pPr>
              <w:spacing w:line="360" w:lineRule="auto"/>
            </w:pPr>
            <w:r w:rsidRPr="00F87EAB">
              <w:t>"Взяткой могут быть…!";</w:t>
            </w:r>
          </w:p>
          <w:p w:rsidR="00AC2D18" w:rsidRPr="00F87EAB" w:rsidRDefault="00AC2D18" w:rsidP="004564E4">
            <w:pPr>
              <w:spacing w:line="360" w:lineRule="auto"/>
            </w:pPr>
            <w:r w:rsidRPr="00F87EAB">
              <w:t>"Это важно знать!"</w:t>
            </w:r>
          </w:p>
        </w:tc>
        <w:tc>
          <w:tcPr>
            <w:tcW w:w="2409" w:type="dxa"/>
            <w:vMerge w:val="restart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Декабрь</w:t>
            </w:r>
          </w:p>
          <w:p w:rsidR="00AC2D18" w:rsidRPr="00F87EAB" w:rsidRDefault="00AC2D18" w:rsidP="004564E4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</w:pPr>
          </w:p>
        </w:tc>
        <w:tc>
          <w:tcPr>
            <w:tcW w:w="2409" w:type="dxa"/>
            <w:vMerge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Воспитатели групп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306B5" w:rsidP="004564E4">
            <w:pPr>
              <w:spacing w:line="360" w:lineRule="auto"/>
            </w:pPr>
            <w:r>
              <w:t>2.4</w:t>
            </w:r>
            <w:r w:rsidR="00AC2D18" w:rsidRPr="00F87EAB">
              <w:t xml:space="preserve">. Проведение выставки рисунков "Я и мои права" </w:t>
            </w:r>
          </w:p>
        </w:tc>
        <w:tc>
          <w:tcPr>
            <w:tcW w:w="2409" w:type="dxa"/>
            <w:vMerge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306B5" w:rsidP="004564E4">
            <w:pPr>
              <w:spacing w:line="360" w:lineRule="auto"/>
            </w:pPr>
            <w:r>
              <w:t>2.5</w:t>
            </w:r>
            <w:r w:rsidR="00AC2D18" w:rsidRPr="00F87EAB">
              <w:t>. Организация и проведение ежегодных театрализованных и ролевых игр в целях привлечения внимания воспитанников к проблемам противостояния коррупционным правонарушениям</w:t>
            </w:r>
          </w:p>
        </w:tc>
        <w:tc>
          <w:tcPr>
            <w:tcW w:w="2409" w:type="dxa"/>
            <w:vMerge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</w:tcPr>
          <w:p w:rsidR="00AC2D18" w:rsidRPr="00F87EAB" w:rsidRDefault="00AC2D18" w:rsidP="004564E4">
            <w:pPr>
              <w:spacing w:line="360" w:lineRule="auto"/>
              <w:jc w:val="center"/>
            </w:pPr>
          </w:p>
        </w:tc>
      </w:tr>
      <w:tr w:rsidR="00AC2D18" w:rsidRPr="00F87EAB" w:rsidTr="00A25D7D">
        <w:tc>
          <w:tcPr>
            <w:tcW w:w="10348" w:type="dxa"/>
            <w:gridSpan w:val="3"/>
          </w:tcPr>
          <w:p w:rsidR="00AC2D18" w:rsidRPr="00F87EAB" w:rsidRDefault="00AC2D18" w:rsidP="004564E4">
            <w:pPr>
              <w:spacing w:line="360" w:lineRule="auto"/>
              <w:jc w:val="center"/>
              <w:rPr>
                <w:b/>
              </w:rPr>
            </w:pPr>
            <w:r w:rsidRPr="00F87EAB">
              <w:rPr>
                <w:b/>
              </w:rPr>
              <w:t>3. Взаимодействие ДОО и родителей (законных представителей) воспитанников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spacing w:line="360" w:lineRule="auto"/>
            </w:pPr>
            <w:r w:rsidRPr="00F87EAB">
              <w:t>3.1. Информирование родителей (законных представителей) о правилах приема в ДОО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Постоянно</w:t>
            </w:r>
          </w:p>
        </w:tc>
        <w:tc>
          <w:tcPr>
            <w:tcW w:w="1843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Заведующий ДОО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AC2D18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B">
              <w:rPr>
                <w:rFonts w:ascii="Times New Roman" w:hAnsi="Times New Roman" w:cs="Times New Roman"/>
                <w:sz w:val="24"/>
                <w:szCs w:val="24"/>
              </w:rPr>
              <w:t>3.2. Обеспечение наличия в ДОО уголка потребителя образовательных услуг, книги жалоб и предложений.</w:t>
            </w:r>
          </w:p>
          <w:p w:rsidR="00AC2D18" w:rsidRPr="00F87EAB" w:rsidRDefault="00AC2D18" w:rsidP="004564E4">
            <w:pPr>
              <w:spacing w:line="360" w:lineRule="auto"/>
            </w:pPr>
            <w:r w:rsidRPr="00F87EAB"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 xml:space="preserve">1 квартал </w:t>
            </w:r>
          </w:p>
          <w:p w:rsidR="00AC2D18" w:rsidRPr="00F87EAB" w:rsidRDefault="00AC2D18" w:rsidP="004564E4">
            <w:pPr>
              <w:spacing w:line="360" w:lineRule="auto"/>
              <w:jc w:val="center"/>
            </w:pPr>
          </w:p>
          <w:p w:rsidR="00AC2D18" w:rsidRPr="00F87EAB" w:rsidRDefault="00AC2D18" w:rsidP="004564E4">
            <w:pPr>
              <w:spacing w:line="360" w:lineRule="auto"/>
              <w:jc w:val="center"/>
            </w:pPr>
          </w:p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Постоянно</w:t>
            </w:r>
          </w:p>
        </w:tc>
        <w:tc>
          <w:tcPr>
            <w:tcW w:w="1843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Заведующий ДОО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81806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>. Проведение ежегодного опроса родителей воспитанников ДОО с целью определения степени их удовлетворенности работой ДОО, качеством предоставляемых образовательных услуг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Март</w:t>
            </w:r>
          </w:p>
        </w:tc>
        <w:tc>
          <w:tcPr>
            <w:tcW w:w="1843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Педагог-пси</w:t>
            </w:r>
            <w:r w:rsidR="00B81806">
              <w:t>холог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81806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на сайте ДОО ежегодного публичного </w:t>
            </w:r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отчета заведующего об образовательной, финансово-хозяйственной и </w:t>
            </w:r>
            <w:proofErr w:type="spellStart"/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lastRenderedPageBreak/>
              <w:t>Апрель</w:t>
            </w:r>
          </w:p>
        </w:tc>
        <w:tc>
          <w:tcPr>
            <w:tcW w:w="1843" w:type="dxa"/>
            <w:vMerge w:val="restart"/>
            <w:vAlign w:val="center"/>
          </w:tcPr>
          <w:p w:rsidR="00AC2D18" w:rsidRPr="00F87EAB" w:rsidRDefault="00B81806" w:rsidP="004564E4">
            <w:pPr>
              <w:spacing w:line="360" w:lineRule="auto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81806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сайта ДОО для размещения на нем информации о деятельности ДОО, правил приема воспитанников, публичного доклада руководителя ДОО </w:t>
            </w:r>
            <w:r w:rsidR="00AC2D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29.12.2012 № 273-ФЗ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</w:r>
            <w:r w:rsidR="00AC2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9" w:type="dxa"/>
            <w:vAlign w:val="center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Постоянно</w:t>
            </w:r>
          </w:p>
        </w:tc>
        <w:tc>
          <w:tcPr>
            <w:tcW w:w="1843" w:type="dxa"/>
            <w:vMerge/>
          </w:tcPr>
          <w:p w:rsidR="00AC2D18" w:rsidRPr="00F87EAB" w:rsidRDefault="00AC2D18" w:rsidP="004564E4">
            <w:pPr>
              <w:spacing w:line="360" w:lineRule="auto"/>
            </w:pPr>
          </w:p>
        </w:tc>
      </w:tr>
      <w:tr w:rsidR="00AC2D18" w:rsidRPr="00F87EAB" w:rsidTr="00A25D7D">
        <w:tc>
          <w:tcPr>
            <w:tcW w:w="6096" w:type="dxa"/>
          </w:tcPr>
          <w:p w:rsidR="00AC2D18" w:rsidRPr="00F87EAB" w:rsidRDefault="00B81806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>. Разработка раздела "Противодействие коррупции" на сайте организации для обеспечения открытости деятельности ДОО</w:t>
            </w:r>
          </w:p>
        </w:tc>
        <w:tc>
          <w:tcPr>
            <w:tcW w:w="2409" w:type="dxa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Апрель</w:t>
            </w:r>
          </w:p>
        </w:tc>
        <w:tc>
          <w:tcPr>
            <w:tcW w:w="1843" w:type="dxa"/>
            <w:vMerge/>
          </w:tcPr>
          <w:p w:rsidR="00AC2D18" w:rsidRPr="00F87EAB" w:rsidRDefault="00AC2D18" w:rsidP="004564E4">
            <w:pPr>
              <w:spacing w:line="360" w:lineRule="auto"/>
            </w:pPr>
          </w:p>
        </w:tc>
      </w:tr>
      <w:tr w:rsidR="00AC2D18" w:rsidRPr="00F87EAB" w:rsidTr="00A25D7D">
        <w:trPr>
          <w:trHeight w:val="2693"/>
        </w:trPr>
        <w:tc>
          <w:tcPr>
            <w:tcW w:w="6096" w:type="dxa"/>
          </w:tcPr>
          <w:p w:rsidR="00AC2D18" w:rsidRPr="00F87EAB" w:rsidRDefault="00B81806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работы органов коллегиального управления ДОО, обладающих полномочиями по распределению </w:t>
            </w:r>
            <w:proofErr w:type="gramStart"/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  <w:r w:rsidR="00AC2D18" w:rsidRPr="00F87E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C2D18" w:rsidRPr="00F87EAB" w:rsidRDefault="00AC2D18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87EAB">
              <w:rPr>
                <w:rFonts w:ascii="Times New Roman" w:hAnsi="Times New Roman" w:cs="Times New Roman"/>
                <w:sz w:val="24"/>
                <w:szCs w:val="24"/>
              </w:rPr>
              <w:t>управляющего совета;</w:t>
            </w:r>
          </w:p>
          <w:p w:rsidR="00AC2D18" w:rsidRPr="00F87EAB" w:rsidRDefault="00AC2D18" w:rsidP="004564E4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87EAB">
              <w:rPr>
                <w:rFonts w:ascii="Times New Roman" w:hAnsi="Times New Roman" w:cs="Times New Roman"/>
                <w:sz w:val="24"/>
                <w:szCs w:val="24"/>
              </w:rPr>
              <w:t>комиссии по распределению стимулирующих выплат сотрудникам ДОО</w:t>
            </w:r>
          </w:p>
        </w:tc>
        <w:tc>
          <w:tcPr>
            <w:tcW w:w="2409" w:type="dxa"/>
          </w:tcPr>
          <w:p w:rsidR="00AC2D18" w:rsidRPr="00F87EAB" w:rsidRDefault="00AC2D18" w:rsidP="004564E4">
            <w:pPr>
              <w:spacing w:line="360" w:lineRule="auto"/>
              <w:jc w:val="center"/>
            </w:pPr>
            <w:r w:rsidRPr="00F87EAB">
              <w:t>Постоянно</w:t>
            </w:r>
          </w:p>
        </w:tc>
        <w:tc>
          <w:tcPr>
            <w:tcW w:w="1843" w:type="dxa"/>
          </w:tcPr>
          <w:p w:rsidR="00AC2D18" w:rsidRPr="00F87EAB" w:rsidRDefault="00B81806" w:rsidP="004564E4">
            <w:pPr>
              <w:spacing w:line="360" w:lineRule="auto"/>
            </w:pPr>
            <w:proofErr w:type="spellStart"/>
            <w:r>
              <w:t>Заведующий</w:t>
            </w:r>
            <w:proofErr w:type="gramStart"/>
            <w:r>
              <w:t>,к</w:t>
            </w:r>
            <w:proofErr w:type="gramEnd"/>
            <w:r>
              <w:t>омиссия</w:t>
            </w:r>
            <w:proofErr w:type="spellEnd"/>
            <w:r>
              <w:t xml:space="preserve"> по распределению стимулирующих выплат</w:t>
            </w:r>
          </w:p>
        </w:tc>
      </w:tr>
    </w:tbl>
    <w:p w:rsidR="00E2741C" w:rsidRDefault="00E2741C"/>
    <w:sectPr w:rsidR="00E2741C" w:rsidSect="00BF709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741C"/>
    <w:rsid w:val="00244A9C"/>
    <w:rsid w:val="0065480D"/>
    <w:rsid w:val="008253D5"/>
    <w:rsid w:val="00A25D7D"/>
    <w:rsid w:val="00AC2D18"/>
    <w:rsid w:val="00B228B3"/>
    <w:rsid w:val="00B306B5"/>
    <w:rsid w:val="00B50F78"/>
    <w:rsid w:val="00B81806"/>
    <w:rsid w:val="00BF7092"/>
    <w:rsid w:val="00E2741C"/>
    <w:rsid w:val="00EF1432"/>
    <w:rsid w:val="00FD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2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2</cp:revision>
  <cp:lastPrinted>2024-12-23T05:42:00Z</cp:lastPrinted>
  <dcterms:created xsi:type="dcterms:W3CDTF">2025-03-03T08:10:00Z</dcterms:created>
  <dcterms:modified xsi:type="dcterms:W3CDTF">2025-03-03T08:10:00Z</dcterms:modified>
</cp:coreProperties>
</file>